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User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UAT FileZilla Credentials: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Host:139.59.41.76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Username:root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PAssword:Vi8Meh*Mu@7$ke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Path : /var/www/opencart/uat_ohmjyoti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Production FileZilla Credentials: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Host:139.59.41.76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Username:root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PAssword:Vi8Meh*Mu@7$ke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Path:/var/www/opencart/ohmjyoti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Production Website: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Admin Panel: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URL : http://www.ohmjyoti.org/admin/index.php?route=common/login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Username:hiren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Password:hiren@ohm%$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URL :http://ohmjyoti.org/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UAT Website: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Admin Panel: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URL : http://uat.ohmjyoti.org/admin/index.php?route=common/login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Username : hiren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Password : hiren@ohm%$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URL :http://uat.ohmjyoti.org/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C1-oNzht61WKDn5mL7vPbaQSGqGMA95P/edit?usp=share_link&amp;ouid=11048844650440968954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